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F3" w:rsidRDefault="000A4527" w:rsidP="00942515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Родителям на заметку…</w:t>
      </w:r>
    </w:p>
    <w:p w:rsidR="000A4527" w:rsidRDefault="000A4527" w:rsidP="00942515">
      <w:pPr>
        <w:pStyle w:val="a5"/>
        <w:jc w:val="center"/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A4527"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Рецепты </w:t>
      </w:r>
      <w:r w:rsidR="00A50C14"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блюд для </w:t>
      </w:r>
      <w:r w:rsidRPr="000A4527"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вкусных завтраков.</w:t>
      </w:r>
    </w:p>
    <w:p w:rsidR="000A4527" w:rsidRDefault="000A4527" w:rsidP="00A50C14">
      <w:pPr>
        <w:pBdr>
          <w:left w:val="single" w:sz="36" w:space="9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 w:rsidRPr="00B51EBD">
        <w:rPr>
          <w:rFonts w:ascii="Times New Roman" w:eastAsia="Times New Roman" w:hAnsi="Times New Roman" w:cs="Times New Roman"/>
          <w:b/>
          <w:color w:val="666666"/>
          <w:lang w:eastAsia="ru-RU"/>
        </w:rPr>
        <w:t>Сырники «Школьный звонок»</w:t>
      </w:r>
      <w:r w:rsidR="00A50C14">
        <w:rPr>
          <w:rFonts w:ascii="Times New Roman" w:eastAsia="Times New Roman" w:hAnsi="Times New Roman" w:cs="Times New Roman"/>
          <w:b/>
          <w:color w:val="666666"/>
          <w:lang w:eastAsia="ru-RU"/>
        </w:rPr>
        <w:t>.</w:t>
      </w:r>
    </w:p>
    <w:p w:rsidR="000A4527" w:rsidRDefault="000A4527" w:rsidP="000A4527">
      <w:pPr>
        <w:pBdr>
          <w:left w:val="single" w:sz="36" w:space="9" w:color="CB1B53"/>
        </w:pBdr>
        <w:shd w:val="clear" w:color="auto" w:fill="F9F9F9"/>
        <w:spacing w:before="75" w:line="240" w:lineRule="auto"/>
        <w:jc w:val="both"/>
        <w:textAlignment w:val="top"/>
        <w:rPr>
          <w:rFonts w:ascii="Times New Roman" w:eastAsia="Times New Roman" w:hAnsi="Times New Roman" w:cs="Times New Roman"/>
          <w:color w:val="4B4B4B"/>
          <w:lang w:eastAsia="ru-RU"/>
        </w:rPr>
      </w:pPr>
      <w:proofErr w:type="gram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100 г творога, 3–4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ч.л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. муки, 2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ст.л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. геркулеса, 2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ч.л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 сливочного масла, 1 яйцо, формочки в виде колокольчика – по желанию, растительное масло – для жарки</w:t>
      </w:r>
      <w:r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666666"/>
          <w:lang w:eastAsia="ru-RU"/>
        </w:rPr>
        <w:t xml:space="preserve"> </w:t>
      </w:r>
      <w:r w:rsidRPr="00B51EBD">
        <w:rPr>
          <w:rFonts w:ascii="Times New Roman" w:eastAsia="Times New Roman" w:hAnsi="Times New Roman" w:cs="Times New Roman"/>
          <w:color w:val="4B4B4B"/>
          <w:lang w:eastAsia="ru-RU"/>
        </w:rPr>
        <w:t>Творог протереть через сито, добавить яйцо, овсяные хлопья, муку и тщательно перемешать. Собрать массу в колобок и раскатать скалкой в пласт толщиной 1 см. Формочкой вырезать колокольчики (если нет формы, сформировать шарики руками), обжарить на растительном масле или приготовить на пару. Подавать с медом или сладким ягодным соусом.</w:t>
      </w:r>
    </w:p>
    <w:p w:rsidR="000A4527" w:rsidRPr="00B51EBD" w:rsidRDefault="000A4527" w:rsidP="000A4527">
      <w:pPr>
        <w:pBdr>
          <w:left w:val="single" w:sz="36" w:space="9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32"/>
          <w:lang w:eastAsia="ru-RU"/>
        </w:rPr>
        <w:drawing>
          <wp:inline distT="0" distB="0" distL="0" distR="0" wp14:anchorId="27EC3F21" wp14:editId="2D3E91C2">
            <wp:extent cx="2152650" cy="1433105"/>
            <wp:effectExtent l="114300" t="114300" r="114300" b="1104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3105"/>
                    </a:xfrm>
                    <a:prstGeom prst="rect">
                      <a:avLst/>
                    </a:prstGeom>
                    <a:noFill/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A4527" w:rsidRPr="00B51EBD" w:rsidRDefault="000A4527" w:rsidP="00A50C14">
      <w:pPr>
        <w:pBdr>
          <w:left w:val="single" w:sz="36" w:space="9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 w:rsidRPr="00B51EBD">
        <w:rPr>
          <w:rFonts w:ascii="Times New Roman" w:eastAsia="Times New Roman" w:hAnsi="Times New Roman" w:cs="Times New Roman"/>
          <w:b/>
          <w:color w:val="666666"/>
          <w:lang w:eastAsia="ru-RU"/>
        </w:rPr>
        <w:t>Овсяные блинчики «Ягодка-малинка»</w:t>
      </w:r>
      <w:r w:rsidR="00A50C14">
        <w:rPr>
          <w:rFonts w:ascii="Times New Roman" w:eastAsia="Times New Roman" w:hAnsi="Times New Roman" w:cs="Times New Roman"/>
          <w:b/>
          <w:color w:val="666666"/>
          <w:lang w:eastAsia="ru-RU"/>
        </w:rPr>
        <w:t>.</w:t>
      </w:r>
    </w:p>
    <w:p w:rsidR="000A4527" w:rsidRPr="00B51EBD" w:rsidRDefault="000A4527" w:rsidP="000A45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 </w:t>
      </w:r>
      <w:proofErr w:type="gram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200 мл молока, 1 яйцо, 120 г овсяной муки, 1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ст.л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. сахара, 1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ч.л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 разрыхлителя, щепотка соли, свежая или замороженная малина (или любые другие ягоды), мед</w:t>
      </w:r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1EBD">
        <w:rPr>
          <w:rFonts w:ascii="Times New Roman" w:eastAsia="Times New Roman" w:hAnsi="Times New Roman" w:cs="Times New Roman"/>
          <w:color w:val="4B4B4B"/>
          <w:lang w:eastAsia="ru-RU"/>
        </w:rPr>
        <w:t>Яйца взбить с солью и сахаром, влить молоко, добавить просеянную муку и разрыхлитель, перемешать венчиком до однородной массы. Испечь блинчики. На блин выложить ягоды, добавить несколько капель меда, свернуть.</w:t>
      </w:r>
    </w:p>
    <w:p w:rsidR="000A4527" w:rsidRDefault="00FD1D66" w:rsidP="00942515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32"/>
          <w:lang w:eastAsia="ru-RU"/>
        </w:rPr>
        <w:lastRenderedPageBreak/>
        <w:drawing>
          <wp:inline distT="0" distB="0" distL="0" distR="0" wp14:anchorId="0340F316">
            <wp:extent cx="1943100" cy="1425905"/>
            <wp:effectExtent l="133350" t="133350" r="133350" b="136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42" cy="1428798"/>
                    </a:xfrm>
                    <a:prstGeom prst="rect">
                      <a:avLst/>
                    </a:prstGeom>
                    <a:noFill/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FD1D66" w:rsidRPr="00B51EBD" w:rsidRDefault="00FD1D66" w:rsidP="00A50C14">
      <w:pPr>
        <w:pBdr>
          <w:left w:val="single" w:sz="36" w:space="11" w:color="CB1B53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lang w:eastAsia="ru-RU"/>
        </w:rPr>
      </w:pPr>
      <w:r w:rsidRPr="00B51EBD">
        <w:rPr>
          <w:rFonts w:ascii="Times New Roman" w:eastAsia="Times New Roman" w:hAnsi="Times New Roman" w:cs="Times New Roman"/>
          <w:b/>
          <w:color w:val="666666"/>
          <w:lang w:eastAsia="ru-RU"/>
        </w:rPr>
        <w:t>Салат «Нарядные бантики»</w:t>
      </w:r>
      <w:r w:rsidR="00A50C14">
        <w:rPr>
          <w:rFonts w:ascii="Times New Roman" w:eastAsia="Times New Roman" w:hAnsi="Times New Roman" w:cs="Times New Roman"/>
          <w:b/>
          <w:color w:val="666666"/>
          <w:lang w:eastAsia="ru-RU"/>
        </w:rPr>
        <w:t>.</w:t>
      </w:r>
    </w:p>
    <w:p w:rsidR="00FD1D66" w:rsidRPr="00B51EBD" w:rsidRDefault="00FD1D66" w:rsidP="00FD1D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 xml:space="preserve"> 80-100 г макарон «Бантики», 5–6 соцветий брокколи, четверть красного болгарского перца, 1 </w:t>
      </w:r>
      <w:proofErr w:type="spellStart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ст.л</w:t>
      </w:r>
      <w:proofErr w:type="spellEnd"/>
      <w:r w:rsidRPr="00B51EBD"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 замороженного горошка, 100 г ветчины или отварной говядины, 2-3 черри, щепотка тертого сыра</w:t>
      </w:r>
      <w:r>
        <w:rPr>
          <w:rFonts w:ascii="Times New Roman" w:eastAsia="Times New Roman" w:hAnsi="Times New Roman" w:cs="Times New Roman"/>
          <w:i/>
          <w:iCs/>
          <w:color w:val="4B4B4B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1EBD">
        <w:rPr>
          <w:rFonts w:ascii="Times New Roman" w:eastAsia="Times New Roman" w:hAnsi="Times New Roman" w:cs="Times New Roman"/>
          <w:color w:val="4B4B4B"/>
          <w:lang w:eastAsia="ru-RU"/>
        </w:rPr>
        <w:t>Макароны отварить и промыть под холодной водой. Брокколи и горошек отварить на пару, остудить. Перец и ветчину нарезать небольшими кубиками, добавить макароны, брокколи, горошек и перемешать. Выложить салат на тарелку, сверху посыпать тертым сыром и украсить дольками черри.</w:t>
      </w:r>
    </w:p>
    <w:p w:rsidR="000A4527" w:rsidRPr="00FD1D66" w:rsidRDefault="00FD1D66" w:rsidP="00942515">
      <w:pPr>
        <w:pStyle w:val="a5"/>
        <w:jc w:val="center"/>
        <w:rPr>
          <w:rFonts w:ascii="Times New Roman" w:hAnsi="Times New Roman" w:cs="Times New Roman"/>
          <w:b/>
          <w:i/>
          <w:color w:val="7030A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32"/>
          <w:lang w:eastAsia="ru-RU"/>
        </w:rPr>
        <w:drawing>
          <wp:inline distT="0" distB="0" distL="0" distR="0" wp14:anchorId="0670E049" wp14:editId="3358F828">
            <wp:extent cx="2076450" cy="1380699"/>
            <wp:effectExtent l="133350" t="133350" r="133350" b="1244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720" cy="1387528"/>
                    </a:xfrm>
                    <a:prstGeom prst="rect">
                      <a:avLst/>
                    </a:prstGeom>
                    <a:noFill/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A4527" w:rsidRPr="00FD1D66" w:rsidRDefault="00FD1D66" w:rsidP="00942515">
      <w:pPr>
        <w:pStyle w:val="a5"/>
        <w:jc w:val="center"/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 w:rsidRPr="00FD1D66"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Уважаемые родители,</w:t>
      </w:r>
      <w:r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D1D66"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помните!</w:t>
      </w:r>
    </w:p>
    <w:p w:rsidR="00FD1D66" w:rsidRPr="00FD1D66" w:rsidRDefault="00FD1D66" w:rsidP="00942515">
      <w:pPr>
        <w:pStyle w:val="a5"/>
        <w:jc w:val="center"/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 w:rsidRPr="00FD1D66"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Главное-это здоровье вашего ребенка и улыбка на его лице.</w:t>
      </w:r>
    </w:p>
    <w:p w:rsidR="00FD1D66" w:rsidRDefault="00FD1D66" w:rsidP="000A4527">
      <w:pPr>
        <w:pStyle w:val="a5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45931" w:rsidRPr="00942515" w:rsidRDefault="00145931" w:rsidP="00145931">
      <w:pPr>
        <w:pStyle w:val="a5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145931" w:rsidRPr="00942515" w:rsidRDefault="00145931" w:rsidP="00145931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2515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Памятка для родителей.</w:t>
      </w:r>
    </w:p>
    <w:p w:rsidR="00145931" w:rsidRDefault="00145931" w:rsidP="00145931">
      <w:pPr>
        <w:pStyle w:val="a5"/>
        <w:jc w:val="center"/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942515"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Правильное питание школьника.</w:t>
      </w:r>
    </w:p>
    <w:p w:rsidR="00145931" w:rsidRPr="00942515" w:rsidRDefault="00145931" w:rsidP="00145931">
      <w:pPr>
        <w:pStyle w:val="a5"/>
        <w:jc w:val="center"/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b/>
          <w:i/>
          <w:noProof/>
          <w:color w:val="00B050"/>
          <w:sz w:val="48"/>
          <w:szCs w:val="44"/>
          <w:lang w:eastAsia="ru-RU"/>
        </w:rPr>
        <w:drawing>
          <wp:inline distT="0" distB="0" distL="0" distR="0" wp14:anchorId="01BD5B93">
            <wp:extent cx="3133725" cy="27800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931" w:rsidRPr="003501F3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501F3"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Здоровье ребенка превыше всего,</w:t>
      </w:r>
    </w:p>
    <w:p w:rsidR="00145931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501F3"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Богатство Земли не заменит его!</w:t>
      </w:r>
    </w:p>
    <w:p w:rsidR="00145931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45931" w:rsidRDefault="00145931" w:rsidP="00145931">
      <w:pPr>
        <w:pStyle w:val="a5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Основы здоровья закладываются в школьные годы!</w:t>
      </w:r>
    </w:p>
    <w:p w:rsidR="00FD1D66" w:rsidRDefault="00FD1D66" w:rsidP="00FD1D66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FD1D66" w:rsidRDefault="00FD1D66" w:rsidP="00FD1D66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145931" w:rsidRDefault="00145931" w:rsidP="00A50C14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E24762"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Правильное питание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- питание, обеспечивающее рост, нормальное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lastRenderedPageBreak/>
        <w:t>развитие  и жизнедеятельность человека, способствующее укреплению здоровья и профилактике заболеваний.</w:t>
      </w:r>
    </w:p>
    <w:p w:rsidR="00145931" w:rsidRDefault="00145931" w:rsidP="00A50C14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34DBACB" wp14:editId="6803F208">
            <wp:extent cx="2133600" cy="1649188"/>
            <wp:effectExtent l="228600" t="228600" r="228600" b="2368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avgusta__jp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53" cy="1655722"/>
                    </a:xfrm>
                    <a:prstGeom prst="rect">
                      <a:avLst/>
                    </a:prstGeom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45931" w:rsidRPr="00145931" w:rsidRDefault="00145931" w:rsidP="00145931">
      <w:pPr>
        <w:jc w:val="center"/>
        <w:rPr>
          <w:rFonts w:ascii="Times New Roman" w:hAnsi="Times New Roman" w:cs="Times New Roman"/>
          <w:b/>
          <w:caps/>
          <w:color w:val="7030A0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45931">
        <w:rPr>
          <w:rFonts w:ascii="Times New Roman" w:hAnsi="Times New Roman" w:cs="Times New Roman"/>
          <w:b/>
          <w:bCs/>
          <w:i/>
          <w:iCs/>
          <w:caps/>
          <w:color w:val="7030A0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Необходимые продукты для полноценного питания школьника.</w:t>
      </w:r>
    </w:p>
    <w:p w:rsidR="00145931" w:rsidRPr="00145931" w:rsidRDefault="00145931" w:rsidP="00145931">
      <w:pPr>
        <w:pStyle w:val="a5"/>
        <w:jc w:val="both"/>
        <w:rPr>
          <w:rFonts w:ascii="Times New Roman" w:hAnsi="Times New Roman" w:cs="Times New Roman"/>
        </w:rPr>
      </w:pPr>
      <w:r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БелкИ</w:t>
      </w:r>
      <w:r w:rsidRPr="00761C0A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>
        <w:rPr>
          <w:rFonts w:ascii="Times New Roman" w:hAnsi="Times New Roman" w:cs="Times New Roman"/>
          <w:caps/>
        </w:rPr>
        <w:t xml:space="preserve"> </w:t>
      </w:r>
      <w:r>
        <w:rPr>
          <w:rFonts w:ascii="Times New Roman" w:hAnsi="Times New Roman" w:cs="Times New Roman"/>
        </w:rPr>
        <w:t>«кирпичики», из которых строятся клетки организма. Ц</w:t>
      </w:r>
      <w:r w:rsidRPr="00761C0A">
        <w:rPr>
          <w:rFonts w:ascii="Times New Roman" w:hAnsi="Times New Roman" w:cs="Times New Roman"/>
        </w:rPr>
        <w:t>енными для школьника  являются рыбный и молочный белок.</w:t>
      </w:r>
      <w:r w:rsidRPr="00761C0A">
        <w:rPr>
          <w:rFonts w:ascii="Times New Roman" w:hAnsi="Times New Roman" w:cs="Times New Roman"/>
          <w:i/>
          <w:iCs/>
        </w:rPr>
        <w:t xml:space="preserve"> </w:t>
      </w:r>
      <w:r w:rsidRPr="00145931">
        <w:rPr>
          <w:rFonts w:ascii="Times New Roman" w:hAnsi="Times New Roman" w:cs="Times New Roman"/>
          <w:iCs/>
        </w:rPr>
        <w:t>Содержатся в молоке, твороге, сыре, рыбе, мясе, яйцах.</w:t>
      </w:r>
    </w:p>
    <w:p w:rsidR="00145931" w:rsidRPr="00761C0A" w:rsidRDefault="00145931" w:rsidP="00145931">
      <w:pPr>
        <w:pStyle w:val="a5"/>
        <w:jc w:val="both"/>
        <w:rPr>
          <w:rFonts w:ascii="Times New Roman" w:hAnsi="Times New Roman" w:cs="Times New Roman"/>
          <w:i/>
        </w:rPr>
      </w:pPr>
      <w:r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Жир</w:t>
      </w:r>
      <w:r w:rsidR="00466AA7"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Ы -</w:t>
      </w:r>
      <w:r>
        <w:rPr>
          <w:rFonts w:ascii="Times New Roman" w:hAnsi="Times New Roman" w:cs="Times New Roman"/>
          <w:iCs/>
        </w:rPr>
        <w:t xml:space="preserve"> источники </w:t>
      </w:r>
      <w:r w:rsidR="000A5F22">
        <w:rPr>
          <w:rFonts w:ascii="Times New Roman" w:hAnsi="Times New Roman" w:cs="Times New Roman"/>
          <w:iCs/>
        </w:rPr>
        <w:t>энергии. С</w:t>
      </w:r>
      <w:r w:rsidR="000A5F22" w:rsidRPr="00761C0A">
        <w:rPr>
          <w:rFonts w:ascii="Times New Roman" w:hAnsi="Times New Roman" w:cs="Times New Roman"/>
          <w:iCs/>
        </w:rPr>
        <w:t>одержатся</w:t>
      </w:r>
      <w:r w:rsidRPr="00761C0A">
        <w:rPr>
          <w:rFonts w:ascii="Times New Roman" w:hAnsi="Times New Roman" w:cs="Times New Roman"/>
          <w:iCs/>
        </w:rPr>
        <w:t xml:space="preserve"> в масле, сметане, сале</w:t>
      </w:r>
      <w:r w:rsidRPr="00761C0A">
        <w:rPr>
          <w:rFonts w:ascii="Times New Roman" w:hAnsi="Times New Roman" w:cs="Times New Roman"/>
        </w:rPr>
        <w:t>. Норма потребления жиров для школьника – 80-90 граммов в сутки.</w:t>
      </w:r>
    </w:p>
    <w:p w:rsidR="00145931" w:rsidRPr="00761C0A" w:rsidRDefault="00145931" w:rsidP="00145931">
      <w:pPr>
        <w:pStyle w:val="a5"/>
        <w:jc w:val="both"/>
        <w:rPr>
          <w:rFonts w:ascii="Times New Roman" w:hAnsi="Times New Roman" w:cs="Times New Roman"/>
        </w:rPr>
      </w:pPr>
      <w:r w:rsidRPr="00145931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Углеводы.</w:t>
      </w:r>
      <w:r w:rsidR="000A5F22"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761C0A">
        <w:rPr>
          <w:rFonts w:ascii="Times New Roman" w:hAnsi="Times New Roman" w:cs="Times New Roman"/>
        </w:rPr>
        <w:t>Необходимы для пополнения энергетических запасов организма.</w:t>
      </w:r>
      <w:proofErr w:type="gramEnd"/>
      <w:r w:rsidRPr="00761C0A">
        <w:rPr>
          <w:rFonts w:ascii="Times New Roman" w:hAnsi="Times New Roman" w:cs="Times New Roman"/>
        </w:rPr>
        <w:t xml:space="preserve"> </w:t>
      </w:r>
      <w:r w:rsidRPr="00761C0A">
        <w:rPr>
          <w:rFonts w:ascii="Times New Roman" w:hAnsi="Times New Roman" w:cs="Times New Roman"/>
          <w:iCs/>
        </w:rPr>
        <w:t>Содержатся в хлебе, картофеле, крупах, мёде, сухофруктах, сахаре.</w:t>
      </w:r>
    </w:p>
    <w:p w:rsidR="00145931" w:rsidRDefault="00145931" w:rsidP="00145931">
      <w:pPr>
        <w:pStyle w:val="a5"/>
        <w:jc w:val="both"/>
        <w:rPr>
          <w:rFonts w:ascii="Times New Roman" w:hAnsi="Times New Roman" w:cs="Times New Roman"/>
          <w:iCs/>
        </w:rPr>
      </w:pPr>
      <w:r w:rsidRPr="00145931">
        <w:rPr>
          <w:rFonts w:ascii="Times New Roman" w:hAnsi="Times New Roman" w:cs="Times New Roman"/>
          <w:b/>
          <w:caps/>
          <w:color w:val="7030A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Витамины и минералы</w:t>
      </w:r>
      <w:r w:rsidRPr="00761C0A">
        <w:rPr>
          <w:rFonts w:ascii="Times New Roman" w:hAnsi="Times New Roman" w:cs="Times New Roman"/>
        </w:rPr>
        <w:t>. </w:t>
      </w:r>
      <w:proofErr w:type="gramStart"/>
      <w:r w:rsidRPr="00761C0A">
        <w:rPr>
          <w:rFonts w:ascii="Times New Roman" w:hAnsi="Times New Roman" w:cs="Times New Roman"/>
          <w:iCs/>
        </w:rPr>
        <w:t>Содержатся в моркови, перце, зелени, помидорах, шиповнике, рябине, смородине, цитрусовых, печени, овсяной и гречневой крупах, молоке, твороге, ржаном хлебе, капусте, яблоках, бобовых.</w:t>
      </w:r>
      <w:proofErr w:type="gramEnd"/>
    </w:p>
    <w:p w:rsidR="00145931" w:rsidRDefault="00145931" w:rsidP="00145931">
      <w:pPr>
        <w:pStyle w:val="a5"/>
        <w:jc w:val="both"/>
        <w:rPr>
          <w:rFonts w:ascii="Times New Roman" w:hAnsi="Times New Roman" w:cs="Times New Roman"/>
          <w:iCs/>
        </w:rPr>
      </w:pPr>
    </w:p>
    <w:p w:rsidR="00145931" w:rsidRPr="00A50C14" w:rsidRDefault="00145931" w:rsidP="00A50C14">
      <w:pPr>
        <w:jc w:val="both"/>
        <w:rPr>
          <w:b/>
          <w:color w:val="FF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50C14">
        <w:rPr>
          <w:b/>
          <w:color w:val="FF0000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Важно помнить! </w:t>
      </w:r>
      <w:r w:rsidRPr="000A5F22">
        <w:rPr>
          <w:b/>
        </w:rPr>
        <w:t xml:space="preserve">В рационе </w:t>
      </w:r>
      <w:r w:rsidR="00A50C14">
        <w:rPr>
          <w:b/>
        </w:rPr>
        <w:t xml:space="preserve">школьника должны присутствовать </w:t>
      </w:r>
      <w:r w:rsidRPr="000A5F22">
        <w:rPr>
          <w:b/>
        </w:rPr>
        <w:t xml:space="preserve">минеральные соли и </w:t>
      </w:r>
      <w:r w:rsidRPr="000A5F22">
        <w:rPr>
          <w:b/>
        </w:rPr>
        <w:lastRenderedPageBreak/>
        <w:t>микроэлементы: </w:t>
      </w:r>
      <w:r w:rsidR="00A50C14">
        <w:rPr>
          <w:b/>
          <w:i/>
          <w:iCs/>
        </w:rPr>
        <w:t xml:space="preserve">йод, железо, фтор, </w:t>
      </w:r>
      <w:r w:rsidRPr="000A5F22">
        <w:rPr>
          <w:b/>
          <w:i/>
          <w:iCs/>
        </w:rPr>
        <w:t>медь, селен</w:t>
      </w:r>
      <w:r w:rsidR="008B7DFA">
        <w:rPr>
          <w:b/>
        </w:rPr>
        <w:t>.</w:t>
      </w:r>
    </w:p>
    <w:p w:rsidR="000A5F22" w:rsidRPr="000A5F22" w:rsidRDefault="000A5F22" w:rsidP="00A50C14">
      <w:pPr>
        <w:jc w:val="center"/>
      </w:pPr>
      <w:r>
        <w:rPr>
          <w:b/>
          <w:noProof/>
          <w:lang w:eastAsia="ru-RU"/>
        </w:rPr>
        <w:drawing>
          <wp:inline distT="0" distB="0" distL="0" distR="0" wp14:anchorId="32CB503F" wp14:editId="3CD23FC1">
            <wp:extent cx="2609850" cy="1479662"/>
            <wp:effectExtent l="228600" t="228600" r="228600" b="2349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79662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A5F22" w:rsidRPr="000A5F22" w:rsidRDefault="000A5F22" w:rsidP="00466A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7030A0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A5F22">
        <w:rPr>
          <w:rFonts w:ascii="Times New Roman" w:eastAsia="Times New Roman" w:hAnsi="Times New Roman" w:cs="Times New Roman"/>
          <w:caps/>
          <w:color w:val="7030A0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здорового питания школьника.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Питание должно быть максимально</w:t>
      </w:r>
    </w:p>
    <w:p w:rsidR="000A5F22" w:rsidRPr="006D121F" w:rsidRDefault="008B7DFA" w:rsidP="00466AA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</w:t>
      </w:r>
      <w:r w:rsidR="000A5F22" w:rsidRPr="006D12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разнообразным.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Есть следует 4-5 раз в течение дня, желательно в одно и тоже время.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 каждом приеме пищи следует употреблять продукты, содержащие клетчатку, такие как хлеб, крупяные и макаронные изделия, рис, картофель, овощи, фрукты.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Хлеб и хлебобулочные изделия должны быть из муки грубого помола и муки, обогащенной  микронутриентами.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Ежедневно в рационе должны присутствовать </w:t>
      </w: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молоко и молочнокислые продукты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. </w:t>
      </w: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Минимум 2 раза в неделю необходимо есть натуральный творог.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Каждый день необходимо есть большое количество овощей, фрукто</w:t>
      </w:r>
      <w:r w:rsidR="00466AA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в.</w:t>
      </w:r>
    </w:p>
    <w:p w:rsidR="000A5F22" w:rsidRPr="000A5F22" w:rsidRDefault="000A5F22" w:rsidP="00466AA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A5F2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Рекомендуется ограничить количес</w:t>
      </w:r>
      <w:r w:rsidR="00466AA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тво употребляемой соли.</w:t>
      </w:r>
    </w:p>
    <w:p w:rsidR="00145931" w:rsidRPr="00466AA7" w:rsidRDefault="00466AA7" w:rsidP="00A50C14">
      <w:pPr>
        <w:pStyle w:val="a5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6AA7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10 самых «вредных» продуктов.</w:t>
      </w:r>
    </w:p>
    <w:p w:rsidR="00466AA7" w:rsidRDefault="00466AA7" w:rsidP="00A50C14">
      <w:pPr>
        <w:pStyle w:val="a5"/>
        <w:jc w:val="center"/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Леденцы, жевательные конфеты, пастила и мармелад неестественно ярких расцветок.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Чипсы, картофель фри.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Газированные напитки.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Шоколадные батончики.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Колбасы и сосиски.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Жирное мясо.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Майонез, кетчуп, фабричные соусы.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Продукты быстрого приготовления.</w:t>
      </w:r>
    </w:p>
    <w:p w:rsidR="00466AA7" w:rsidRP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Соль.</w:t>
      </w:r>
    </w:p>
    <w:p w:rsidR="00466AA7" w:rsidRDefault="00466AA7" w:rsidP="00466AA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66AA7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Алкоголь.</w:t>
      </w:r>
    </w:p>
    <w:p w:rsidR="000A4527" w:rsidRDefault="000A4527" w:rsidP="000A4527">
      <w:pPr>
        <w:pStyle w:val="a6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466AA7" w:rsidRPr="00466AA7" w:rsidRDefault="00466AA7" w:rsidP="00466AA7">
      <w:pPr>
        <w:pStyle w:val="a6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2175" cy="1658072"/>
            <wp:effectExtent l="228600" t="228600" r="219075" b="2279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714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58072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sectPr w:rsidR="00466AA7" w:rsidRPr="00466AA7" w:rsidSect="00EA2701"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7EAB"/>
    <w:multiLevelType w:val="hybridMultilevel"/>
    <w:tmpl w:val="EB6E8B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30BEE"/>
    <w:multiLevelType w:val="hybridMultilevel"/>
    <w:tmpl w:val="06BCD8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01"/>
    <w:rsid w:val="000A4527"/>
    <w:rsid w:val="000A5F22"/>
    <w:rsid w:val="001174FF"/>
    <w:rsid w:val="00145931"/>
    <w:rsid w:val="002021D8"/>
    <w:rsid w:val="003501F3"/>
    <w:rsid w:val="00466AA7"/>
    <w:rsid w:val="00761C0A"/>
    <w:rsid w:val="008B7DFA"/>
    <w:rsid w:val="00942515"/>
    <w:rsid w:val="00A00463"/>
    <w:rsid w:val="00A50C14"/>
    <w:rsid w:val="00AA718C"/>
    <w:rsid w:val="00E24762"/>
    <w:rsid w:val="00EA2701"/>
    <w:rsid w:val="00FD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7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51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5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7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51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5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2017-03-01T17:09:00Z</cp:lastPrinted>
  <dcterms:created xsi:type="dcterms:W3CDTF">2017-02-28T21:07:00Z</dcterms:created>
  <dcterms:modified xsi:type="dcterms:W3CDTF">2022-04-13T12:01:00Z</dcterms:modified>
</cp:coreProperties>
</file>