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D1C" w:rsidRDefault="00234D1C">
      <w:bookmarkStart w:id="0" w:name="_GoBack"/>
      <w:bookmarkEnd w:id="0"/>
    </w:p>
    <w:p w:rsidR="00234D1C" w:rsidRDefault="00234D1C" w:rsidP="00234D1C"/>
    <w:p w:rsidR="00234D1C" w:rsidRPr="00234D1C" w:rsidRDefault="00234D1C" w:rsidP="00234D1C">
      <w:pPr>
        <w:shd w:val="clear" w:color="auto" w:fill="E6EFF2"/>
        <w:spacing w:after="168" w:line="240" w:lineRule="auto"/>
        <w:outlineLvl w:val="0"/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</w:pPr>
      <w:r w:rsidRPr="00234D1C"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  <w:t>В Ростовской области стартовал Региональный проект «Поддержка семей, имеющих детей» национального проекта «Образование»</w:t>
      </w:r>
    </w:p>
    <w:p w:rsidR="00234D1C" w:rsidRPr="00234D1C" w:rsidRDefault="00234D1C" w:rsidP="00234D1C">
      <w:pPr>
        <w:shd w:val="clear" w:color="auto" w:fill="E6EFF2"/>
        <w:spacing w:after="0" w:line="240" w:lineRule="auto"/>
        <w:textAlignment w:val="center"/>
        <w:rPr>
          <w:rFonts w:ascii="Times New Roman" w:eastAsia="Times New Roman" w:hAnsi="Times New Roman" w:cs="Times New Roman"/>
          <w:color w:val="7F7F7F"/>
          <w:sz w:val="17"/>
          <w:szCs w:val="17"/>
          <w:lang w:eastAsia="ru-RU"/>
        </w:rPr>
      </w:pPr>
    </w:p>
    <w:p w:rsidR="00234D1C" w:rsidRPr="00234D1C" w:rsidRDefault="00234D1C" w:rsidP="00234D1C">
      <w:pPr>
        <w:shd w:val="clear" w:color="auto" w:fill="E6EFF2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4D1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Уважаемые родители!</w:t>
      </w:r>
    </w:p>
    <w:p w:rsidR="00234D1C" w:rsidRPr="00234D1C" w:rsidRDefault="00234D1C" w:rsidP="00234D1C">
      <w:pPr>
        <w:shd w:val="clear" w:color="auto" w:fill="E6EFF2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4D1C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В Ростовской области стартовал Региональный проект «Поддержка семей, имеющих детей» национального проекта «Образование». В рамках данного проекта предусмотрена доступность </w:t>
      </w:r>
      <w:r w:rsidRPr="00234D1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бесплатной</w:t>
      </w:r>
      <w:r w:rsidRPr="00234D1C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психолого-педагогической, методической и консультативной помощи родителям детей и гражданам, желающим принять на воспитание в свои семьи детей, оставшихся без попечения родителей.</w:t>
      </w:r>
    </w:p>
    <w:p w:rsidR="00234D1C" w:rsidRPr="00234D1C" w:rsidRDefault="00234D1C" w:rsidP="00234D1C">
      <w:pPr>
        <w:shd w:val="clear" w:color="auto" w:fill="E6EFF2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4D1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Государственное казенное учреждение Ростовской области «Ростовская специальная школа-интернат № 38»</w:t>
      </w:r>
      <w:r w:rsidRPr="00234D1C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оказывает бесплатные консультации, в рамках регионального проекта «Поддержка семей, имеющих детей» национального проекта «Образование» в Ростовской области</w:t>
      </w:r>
    </w:p>
    <w:p w:rsidR="00234D1C" w:rsidRPr="00234D1C" w:rsidRDefault="00234D1C" w:rsidP="00234D1C">
      <w:pPr>
        <w:shd w:val="clear" w:color="auto" w:fill="E6EFF2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4D1C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Психолого-педагогическая, методическая и консультативная помощь ориентирована на поддержку родителей в решении проблем, возникающих при воспитании и обучении детей.</w:t>
      </w:r>
    </w:p>
    <w:p w:rsidR="00234D1C" w:rsidRPr="00234D1C" w:rsidRDefault="00234D1C" w:rsidP="00234D1C">
      <w:pPr>
        <w:shd w:val="clear" w:color="auto" w:fill="E6EFF2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4D1C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Если вы воспитываете ребенка (детей) от 0 до 18 лет и нуждаетесь в помощи компетентного специалиста, у вас есть уникальная возможность получить бесплатную консультацию по вопросам образования детей раннего, дошкольного и школьного возраста:</w:t>
      </w:r>
    </w:p>
    <w:p w:rsidR="00234D1C" w:rsidRPr="00234D1C" w:rsidRDefault="00234D1C" w:rsidP="00234D1C">
      <w:pPr>
        <w:numPr>
          <w:ilvl w:val="0"/>
          <w:numId w:val="1"/>
        </w:numPr>
        <w:shd w:val="clear" w:color="auto" w:fill="E6EFF2"/>
        <w:spacing w:after="0" w:line="240" w:lineRule="auto"/>
        <w:ind w:left="16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4D1C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содержание обучения, воспитания, развития, адаптации и социализации детей;</w:t>
      </w:r>
    </w:p>
    <w:p w:rsidR="00234D1C" w:rsidRPr="00234D1C" w:rsidRDefault="00234D1C" w:rsidP="00234D1C">
      <w:pPr>
        <w:numPr>
          <w:ilvl w:val="0"/>
          <w:numId w:val="1"/>
        </w:numPr>
        <w:shd w:val="clear" w:color="auto" w:fill="E6EFF2"/>
        <w:spacing w:after="0" w:line="240" w:lineRule="auto"/>
        <w:ind w:left="16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4D1C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обучение, воспитание и развитие детей с особыми образовательными потребностями;</w:t>
      </w:r>
    </w:p>
    <w:p w:rsidR="00234D1C" w:rsidRPr="00234D1C" w:rsidRDefault="00234D1C" w:rsidP="00234D1C">
      <w:pPr>
        <w:numPr>
          <w:ilvl w:val="0"/>
          <w:numId w:val="1"/>
        </w:numPr>
        <w:shd w:val="clear" w:color="auto" w:fill="E6EFF2"/>
        <w:spacing w:after="0" w:line="240" w:lineRule="auto"/>
        <w:ind w:left="16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4D1C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принятие на воспитание детей, оставшихся без попечения родителей;</w:t>
      </w:r>
    </w:p>
    <w:p w:rsidR="00234D1C" w:rsidRPr="00234D1C" w:rsidRDefault="00234D1C" w:rsidP="00234D1C">
      <w:pPr>
        <w:numPr>
          <w:ilvl w:val="0"/>
          <w:numId w:val="1"/>
        </w:numPr>
        <w:shd w:val="clear" w:color="auto" w:fill="E6EFF2"/>
        <w:spacing w:after="0" w:line="240" w:lineRule="auto"/>
        <w:ind w:left="16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4D1C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взаимодействие родителей с детьми с признаками </w:t>
      </w:r>
      <w:proofErr w:type="spellStart"/>
      <w:r w:rsidRPr="00234D1C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девиантного</w:t>
      </w:r>
      <w:proofErr w:type="spellEnd"/>
      <w:r w:rsidRPr="00234D1C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поведения;</w:t>
      </w:r>
    </w:p>
    <w:p w:rsidR="00234D1C" w:rsidRPr="00234D1C" w:rsidRDefault="00234D1C" w:rsidP="00234D1C">
      <w:pPr>
        <w:numPr>
          <w:ilvl w:val="0"/>
          <w:numId w:val="1"/>
        </w:numPr>
        <w:shd w:val="clear" w:color="auto" w:fill="E6EFF2"/>
        <w:spacing w:after="0" w:line="240" w:lineRule="auto"/>
        <w:ind w:left="16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4D1C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информация о правах родителей и правах ребенка в сфере образования;</w:t>
      </w:r>
    </w:p>
    <w:p w:rsidR="00234D1C" w:rsidRPr="00234D1C" w:rsidRDefault="00234D1C" w:rsidP="00234D1C">
      <w:pPr>
        <w:numPr>
          <w:ilvl w:val="0"/>
          <w:numId w:val="1"/>
        </w:numPr>
        <w:shd w:val="clear" w:color="auto" w:fill="E6EFF2"/>
        <w:spacing w:after="160" w:line="240" w:lineRule="auto"/>
        <w:ind w:left="16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4D1C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выбор формы образования и другие вопросы, связанные с обучением и воспитанием детей и др.</w:t>
      </w:r>
    </w:p>
    <w:p w:rsidR="00234D1C" w:rsidRPr="00234D1C" w:rsidRDefault="00234D1C" w:rsidP="00234D1C">
      <w:pPr>
        <w:shd w:val="clear" w:color="auto" w:fill="E6EFF2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4D1C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     </w:t>
      </w:r>
      <w:r w:rsidRPr="00234D1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Консультацию можно получить:</w:t>
      </w:r>
    </w:p>
    <w:p w:rsidR="00234D1C" w:rsidRPr="00234D1C" w:rsidRDefault="00234D1C" w:rsidP="00234D1C">
      <w:pPr>
        <w:numPr>
          <w:ilvl w:val="0"/>
          <w:numId w:val="2"/>
        </w:numPr>
        <w:shd w:val="clear" w:color="auto" w:fill="E6EFF2"/>
        <w:spacing w:after="0" w:line="240" w:lineRule="auto"/>
        <w:ind w:left="16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4D1C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Очно при посещении консультационного пункта.</w:t>
      </w:r>
    </w:p>
    <w:p w:rsidR="00234D1C" w:rsidRPr="00234D1C" w:rsidRDefault="00234D1C" w:rsidP="00234D1C">
      <w:pPr>
        <w:numPr>
          <w:ilvl w:val="0"/>
          <w:numId w:val="2"/>
        </w:numPr>
        <w:shd w:val="clear" w:color="auto" w:fill="E6EFF2"/>
        <w:spacing w:after="0" w:line="240" w:lineRule="auto"/>
        <w:ind w:left="16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4D1C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Дистанционно (по телефону, по электронной почте).</w:t>
      </w:r>
    </w:p>
    <w:p w:rsidR="00234D1C" w:rsidRPr="00234D1C" w:rsidRDefault="00234D1C" w:rsidP="00234D1C">
      <w:pPr>
        <w:numPr>
          <w:ilvl w:val="0"/>
          <w:numId w:val="2"/>
        </w:numPr>
        <w:shd w:val="clear" w:color="auto" w:fill="E6EFF2"/>
        <w:spacing w:after="160" w:line="240" w:lineRule="auto"/>
        <w:ind w:left="16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4D1C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По месту жительства (в особых случаях).</w:t>
      </w:r>
    </w:p>
    <w:p w:rsidR="00234D1C" w:rsidRPr="00234D1C" w:rsidRDefault="00234D1C" w:rsidP="00234D1C">
      <w:pPr>
        <w:shd w:val="clear" w:color="auto" w:fill="E6EFF2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4D1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Записаться на консультацию в удобное для вас время можно по телефону:</w:t>
      </w:r>
    </w:p>
    <w:p w:rsidR="00234D1C" w:rsidRPr="00234D1C" w:rsidRDefault="00234D1C" w:rsidP="00234D1C">
      <w:pPr>
        <w:shd w:val="clear" w:color="auto" w:fill="E6EFF2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4D1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bdr w:val="none" w:sz="0" w:space="0" w:color="auto" w:frame="1"/>
          <w:lang w:eastAsia="ru-RU"/>
        </w:rPr>
        <w:t>8-905-458-77-61.</w:t>
      </w:r>
    </w:p>
    <w:p w:rsidR="00234D1C" w:rsidRPr="00234D1C" w:rsidRDefault="00234D1C" w:rsidP="00234D1C">
      <w:pPr>
        <w:shd w:val="clear" w:color="auto" w:fill="E6EFF2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4D1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bdr w:val="none" w:sz="0" w:space="0" w:color="auto" w:frame="1"/>
          <w:lang w:eastAsia="ru-RU"/>
        </w:rPr>
        <w:t>Адрес: г. Ростов-на-Дону пр-т Стачки 235/2.</w:t>
      </w:r>
    </w:p>
    <w:p w:rsidR="00234D1C" w:rsidRPr="00234D1C" w:rsidRDefault="00234D1C" w:rsidP="00234D1C">
      <w:pPr>
        <w:shd w:val="clear" w:color="auto" w:fill="E6EFF2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4D1C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     С информацией о Региональной службе консультативной помощи Ростовской области и списком консультантов г. Ростова-на-Дону и Ростовской области можно ознакомиться на сайте </w:t>
      </w:r>
      <w:hyperlink r:id="rId6" w:history="1">
        <w:r w:rsidRPr="00234D1C">
          <w:rPr>
            <w:rFonts w:ascii="Times New Roman" w:eastAsia="Times New Roman" w:hAnsi="Times New Roman" w:cs="Times New Roman"/>
            <w:b/>
            <w:bCs/>
            <w:color w:val="00477B"/>
            <w:sz w:val="20"/>
            <w:szCs w:val="20"/>
            <w:u w:val="single"/>
            <w:bdr w:val="none" w:sz="0" w:space="0" w:color="auto" w:frame="1"/>
            <w:lang w:eastAsia="ru-RU"/>
          </w:rPr>
          <w:t>www.ocpprik.ru</w:t>
        </w:r>
      </w:hyperlink>
      <w:r w:rsidRPr="00234D1C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   </w:t>
      </w:r>
    </w:p>
    <w:p w:rsidR="00234D1C" w:rsidRPr="00234D1C" w:rsidRDefault="00234D1C" w:rsidP="00234D1C">
      <w:pPr>
        <w:shd w:val="clear" w:color="auto" w:fill="E6EFF2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4D1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234D1C" w:rsidRPr="00234D1C" w:rsidRDefault="00234D1C" w:rsidP="00234D1C">
      <w:pPr>
        <w:shd w:val="clear" w:color="auto" w:fill="E6EFF2"/>
        <w:spacing w:after="150" w:line="240" w:lineRule="auto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234D1C">
        <w:rPr>
          <w:rFonts w:ascii="Times New Roman" w:eastAsia="Times New Roman" w:hAnsi="Times New Roman" w:cs="Times New Roman"/>
          <w:noProof/>
          <w:color w:val="00477B"/>
          <w:sz w:val="17"/>
          <w:szCs w:val="17"/>
          <w:lang w:eastAsia="ru-RU"/>
        </w:rPr>
        <mc:AlternateContent>
          <mc:Choice Requires="wps">
            <w:drawing>
              <wp:inline distT="0" distB="0" distL="0" distR="0" wp14:anchorId="7525AAA1" wp14:editId="410FCF36">
                <wp:extent cx="1524000" cy="676275"/>
                <wp:effectExtent l="0" t="0" r="0" b="0"/>
                <wp:docPr id="2" name="AutoShape 2" descr="https://r1.nubex.ru/s9970-1fd/654d01f62b_fit-in~160x160__f2620_0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4000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https://r1.nubex.ru/s9970-1fd/654d01f62b_fit-in~160x160__f2620_06" style="width:120pt;height:5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" filled="f" stroked="f">
                <o:lock v:ext="edit" aspectratio="t"/>
                <w10:anchorlock/>
              </v:rect>
            </w:pict>
          </mc:Fallback>
        </mc:AlternateContent>
      </w:r>
    </w:p>
    <w:p w:rsidR="00451A92" w:rsidRPr="00234D1C" w:rsidRDefault="00451A92" w:rsidP="00234D1C"/>
    <w:sectPr w:rsidR="00451A92" w:rsidRPr="00234D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2413EC"/>
    <w:multiLevelType w:val="multilevel"/>
    <w:tmpl w:val="0BB0C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4423F85"/>
    <w:multiLevelType w:val="multilevel"/>
    <w:tmpl w:val="FF18E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5BAE"/>
    <w:rsid w:val="00234D1C"/>
    <w:rsid w:val="00451A92"/>
    <w:rsid w:val="00843461"/>
    <w:rsid w:val="00C15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254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47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2394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01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461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59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292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982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0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cpprik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322</Words>
  <Characters>1838</Characters>
  <Application>Microsoft Office Word</Application>
  <DocSecurity>0</DocSecurity>
  <Lines>15</Lines>
  <Paragraphs>4</Paragraphs>
  <ScaleCrop>false</ScaleCrop>
  <Company/>
  <LinksUpToDate>false</LinksUpToDate>
  <CharactersWithSpaces>2156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2021-03-01T11:48:00Z</dcterms:created>
  <dcterms:modified xsi:type="dcterms:W3CDTF">2021-03-10T10:44:00Z</dcterms:modified>
</cp:coreProperties>
</file>